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LB027 Tischlerarbeiten Nr. 3 BA 3 | Musikschule Tübingen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LB027 Tischlerarbeiten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